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555be61064b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EIKELID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EIKELID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c82717d88045e4"/>
      <w:footerReference xmlns:r="http://schemas.openxmlformats.org/officeDocument/2006/relationships" w:type="default" r:id="Rbdad9173dbb743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EIKELID HOLDING AS   ·   Org.nr 925 349 364   ·   Hamretunet 10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c82717d88045e4" /><Relationship Type="http://schemas.openxmlformats.org/officeDocument/2006/relationships/footer" Target="/word/footer1.xml" Id="Rbdad9173dbb7439b" /></Relationships>
</file>