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f0aed619649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RETRO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RETRO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8378e2e60d40bf"/>
      <w:footerReference xmlns:r="http://schemas.openxmlformats.org/officeDocument/2006/relationships" w:type="default" r:id="Rb2597b89a5f1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RETRO MARINE AS   ·   Org.nr 925 355 127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RETRO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378e2e60d40bf" /><Relationship Type="http://schemas.openxmlformats.org/officeDocument/2006/relationships/footer" Target="/word/footer1.xml" Id="Rb2597b89a5f1495c" /></Relationships>
</file>