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cab4dd438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LAB5E AS.</w:t>
      </w:r>
    </w:p>
    <w:sectPr>
      <w:headerReference xmlns:r="http://schemas.openxmlformats.org/officeDocument/2006/relationships" w:type="default" r:id="Re7d8c7062b1c46af"/>
      <w:footerReference xmlns:r="http://schemas.openxmlformats.org/officeDocument/2006/relationships" w:type="default" r:id="Rf0962cc8455945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d8c7062b1c46af" /><Relationship Type="http://schemas.openxmlformats.org/officeDocument/2006/relationships/footer" Target="/word/footer1.xml" Id="Rf0962cc845594525" /></Relationships>
</file>