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1b0efe0e2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ALFANOR 20070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20070 AS</w:t>
      </w:r>
    </w:p>
    <w:sectPr>
      <w:headerReference xmlns:r="http://schemas.openxmlformats.org/officeDocument/2006/relationships" w:type="default" r:id="R2b14a618bdc94964"/>
      <w:footerReference xmlns:r="http://schemas.openxmlformats.org/officeDocument/2006/relationships" w:type="default" r:id="R5ae202d0c40b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4a618bdc94964" /><Relationship Type="http://schemas.openxmlformats.org/officeDocument/2006/relationships/footer" Target="/word/footer1.xml" Id="R5ae202d0c40b4ea7" /></Relationships>
</file>