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1235166c2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20070 AS</w:t>
      </w:r>
    </w:p>
    <w:sectPr>
      <w:headerReference xmlns:r="http://schemas.openxmlformats.org/officeDocument/2006/relationships" w:type="default" r:id="R1272a7919a6f4600"/>
      <w:footerReference xmlns:r="http://schemas.openxmlformats.org/officeDocument/2006/relationships" w:type="default" r:id="R7cd0301f6cdb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20070 AS   ·   Org.nr 925 377 546   ·   Billingstadåsen 31C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20070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2a7919a6f4600" /><Relationship Type="http://schemas.openxmlformats.org/officeDocument/2006/relationships/footer" Target="/word/footer1.xml" Id="R7cd0301f6cdb427d" /></Relationships>
</file>