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93b3d1d11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TMS-EIENDOMSUTVIKLING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TMS-EIENDOMSUTVIKLING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990f7724f4254"/>
      <w:footerReference xmlns:r="http://schemas.openxmlformats.org/officeDocument/2006/relationships" w:type="default" r:id="Rc52b88b73fd9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TMS-EIENDOMSUTVIKLING AS   ·   Org.nr 925 389 366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TMS-EIENDOMSUTVIKLING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990f7724f4254" /><Relationship Type="http://schemas.openxmlformats.org/officeDocument/2006/relationships/footer" Target="/word/footer1.xml" Id="Rc52b88b73fd9463d" /></Relationships>
</file>