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e2f46f3b9a4f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BRADLEY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BRADLEY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80b559fa04afb"/>
      <w:footerReference xmlns:r="http://schemas.openxmlformats.org/officeDocument/2006/relationships" w:type="default" r:id="Rd32fc01ef884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BRADLEY CAPITAL AS   ·   Org.nr 925 402 907   ·   Claus Borchs vei 15   ·   0853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BRADLEY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80b559fa04afb" /><Relationship Type="http://schemas.openxmlformats.org/officeDocument/2006/relationships/footer" Target="/word/footer1.xml" Id="Rd32fc01ef8844dc5" /></Relationships>
</file>