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b942b3bf9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SAFE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SAFE AS</w:t>
      </w:r>
    </w:p>
    <w:sectPr>
      <w:headerReference xmlns:r="http://schemas.openxmlformats.org/officeDocument/2006/relationships" w:type="default" r:id="R64b40e9f212549d3"/>
      <w:footerReference xmlns:r="http://schemas.openxmlformats.org/officeDocument/2006/relationships" w:type="default" r:id="Ra1e10b606b38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SAFE AS   ·   Org.nr 925 436 240   ·   Ramshaugvegen 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SAFE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40e9f212549d3" /><Relationship Type="http://schemas.openxmlformats.org/officeDocument/2006/relationships/footer" Target="/word/footer1.xml" Id="Ra1e10b606b384b86" /></Relationships>
</file>