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c6d563ec8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SAFE AS</w:t>
      </w:r>
    </w:p>
    <w:sectPr>
      <w:headerReference xmlns:r="http://schemas.openxmlformats.org/officeDocument/2006/relationships" w:type="default" r:id="R1c94f39ef43c46eb"/>
      <w:footerReference xmlns:r="http://schemas.openxmlformats.org/officeDocument/2006/relationships" w:type="default" r:id="Ra3edc35f27a9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SAFE AS   ·   Org.nr 925 436 240   ·   Ramshaugvegen 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4f39ef43c46eb" /><Relationship Type="http://schemas.openxmlformats.org/officeDocument/2006/relationships/footer" Target="/word/footer1.xml" Id="Ra3edc35f27a94877" /></Relationships>
</file>