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8e8e2e6fa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CEEVINK AS</w:t>
      </w:r>
    </w:p>
    <w:sectPr>
      <w:headerReference xmlns:r="http://schemas.openxmlformats.org/officeDocument/2006/relationships" w:type="default" r:id="Rb8cdb14b53fb4c4b"/>
      <w:footerReference xmlns:r="http://schemas.openxmlformats.org/officeDocument/2006/relationships" w:type="default" r:id="R9e4620ffdc77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CEEVINK AS   ·   Org.nr 925 440 310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CEEVINK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db14b53fb4c4b" /><Relationship Type="http://schemas.openxmlformats.org/officeDocument/2006/relationships/footer" Target="/word/footer1.xml" Id="R9e4620ffdc774c3f" /></Relationships>
</file>