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1d4ec1793347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FØRDEFJORDEN 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Kvammen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Kvammen,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FØRDEFJORDEN 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aaec64ce4a04cd9"/>
      <w:footerReference xmlns:r="http://schemas.openxmlformats.org/officeDocument/2006/relationships" w:type="default" r:id="Rc2013269916b43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FØRDEFJORDEN UTVIKLING AS   ·   Org.nr 925 447 064   ·   c/o Tormod Selvik, Førdefjordvegen 3128   ·   6983 KVAMMEN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FØRDEFJORDEN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aec64ce4a04cd9" /><Relationship Type="http://schemas.openxmlformats.org/officeDocument/2006/relationships/footer" Target="/word/footer1.xml" Id="Rc2013269916b43a0" /></Relationships>
</file>