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bf666a8f8249e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KRYSTALL AURORA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KRYSTALL AURORA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0cb0a8841b54631"/>
      <w:footerReference xmlns:r="http://schemas.openxmlformats.org/officeDocument/2006/relationships" w:type="default" r:id="R5b97d40fc60b49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KRYSTALL AURORA AS   ·   Org.nr 925 459 879   ·   Granåsvegen 49B   ·   7047 TRONDHEIM   ·   Tlf. 41 11 93 83   ·   krystallaurora.no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KRYSTALL AURORA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cb0a8841b54631" /><Relationship Type="http://schemas.openxmlformats.org/officeDocument/2006/relationships/footer" Target="/word/footer1.xml" Id="R5b97d40fc60b49e5" /></Relationships>
</file>