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24fa6f4f6c43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ATAGIRL STUDIOS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ATAGIRL STUDIOS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1679f003554588"/>
      <w:footerReference xmlns:r="http://schemas.openxmlformats.org/officeDocument/2006/relationships" w:type="default" r:id="R50190924174245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ATAGIRL STUDIOS AS   ·   Org.nr 925 474 274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ATAGIRL STUDIOS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1679f003554588" /><Relationship Type="http://schemas.openxmlformats.org/officeDocument/2006/relationships/footer" Target="/word/footer1.xml" Id="R501909241742450d" /></Relationships>
</file>