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9f4c44716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HAAKST INVEST AS, org.nr 925 495 840,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HAAKST INVEST AS</w:t>
      </w:r>
    </w:p>
    <w:sectPr>
      <w:headerReference xmlns:r="http://schemas.openxmlformats.org/officeDocument/2006/relationships" w:type="default" r:id="R5d9f2e725e0a411b"/>
      <w:footerReference xmlns:r="http://schemas.openxmlformats.org/officeDocument/2006/relationships" w:type="default" r:id="R458a30b5c56b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HAAKST INVEST AS   ·   Org.nr 925 495 840   ·   Haugerbakken 8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f2e725e0a411b" /><Relationship Type="http://schemas.openxmlformats.org/officeDocument/2006/relationships/footer" Target="/word/footer1.xml" Id="R458a30b5c56b4052" /></Relationships>
</file>