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1cb5519d4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 &amp; BYGG AS</w:t>
      </w:r>
    </w:p>
    <w:sectPr>
      <w:headerReference xmlns:r="http://schemas.openxmlformats.org/officeDocument/2006/relationships" w:type="default" r:id="R66f0c677ddbb4ba1"/>
      <w:footerReference xmlns:r="http://schemas.openxmlformats.org/officeDocument/2006/relationships" w:type="default" r:id="R10b0082876f5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 &amp; BYGG AS   ·   Org.nr 925 496 383   ·   c/o Blazej Menc, Karl Staaffs vei 37   ·   0665 OSLO   ·   oslo.murbygg@gmail.com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0c677ddbb4ba1" /><Relationship Type="http://schemas.openxmlformats.org/officeDocument/2006/relationships/footer" Target="/word/footer1.xml" Id="R10b0082876f54278" /></Relationships>
</file>