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ddc1fd7c848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ADAGRAD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ADAGRAD AS</w:t>
      </w:r>
    </w:p>
    <w:sectPr>
      <w:headerReference xmlns:r="http://schemas.openxmlformats.org/officeDocument/2006/relationships" w:type="default" r:id="R3cc515c1023541de"/>
      <w:footerReference xmlns:r="http://schemas.openxmlformats.org/officeDocument/2006/relationships" w:type="default" r:id="Rc3e1788d322b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ADAGRAD AS   ·   Org.nr 925 502 634   ·   Vestre Holmenfaret 27B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ADAGRAD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515c1023541de" /><Relationship Type="http://schemas.openxmlformats.org/officeDocument/2006/relationships/footer" Target="/word/footer1.xml" Id="Rc3e1788d322b4a18" /></Relationships>
</file>