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3d2b1b23f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HILSTRØM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HILSTRØM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9d03b1261d43c2"/>
      <w:footerReference xmlns:r="http://schemas.openxmlformats.org/officeDocument/2006/relationships" w:type="default" r:id="R3be30626f317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HILSTRØM HOLDING AS   ·   Org.nr 925 505 676   ·   Tåjeveien 1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HILSTRØM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d03b1261d43c2" /><Relationship Type="http://schemas.openxmlformats.org/officeDocument/2006/relationships/footer" Target="/word/footer1.xml" Id="R3be30626f3174267" /></Relationships>
</file>