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563c50e8b04b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MGC SAGATUN AS</w:t>
      </w:r>
    </w:p>
    <w:sectPr>
      <w:headerReference xmlns:r="http://schemas.openxmlformats.org/officeDocument/2006/relationships" w:type="default" r:id="Ra4daba88cc774f50"/>
      <w:footerReference xmlns:r="http://schemas.openxmlformats.org/officeDocument/2006/relationships" w:type="default" r:id="Rf380ab06ca6046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MGC SAGATUN AS   ·   Org.nr 925 529 494   ·   Låveveien 20A   ·   0682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MGC SAGATUN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daba88cc774f50" /><Relationship Type="http://schemas.openxmlformats.org/officeDocument/2006/relationships/footer" Target="/word/footer1.xml" Id="Rf380ab06ca6046d9" /></Relationships>
</file>