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1b549b7b2742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AISEE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AISEE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8524bbb5494e37"/>
      <w:footerReference xmlns:r="http://schemas.openxmlformats.org/officeDocument/2006/relationships" w:type="default" r:id="R18f87ff15d904f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AISEE AS   ·   Org.nr 925 556 580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AISEE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8524bbb5494e37" /><Relationship Type="http://schemas.openxmlformats.org/officeDocument/2006/relationships/footer" Target="/word/footer1.xml" Id="R18f87ff15d904f49" /></Relationships>
</file>