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8ce872f624b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GEMINUS AS, org.nr 925 567 140,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GEMINUS AS</w:t>
      </w:r>
    </w:p>
    <w:sectPr>
      <w:headerReference xmlns:r="http://schemas.openxmlformats.org/officeDocument/2006/relationships" w:type="default" r:id="Rfbfecfb465e84990"/>
      <w:footerReference xmlns:r="http://schemas.openxmlformats.org/officeDocument/2006/relationships" w:type="default" r:id="R7a2610f8838443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GEMINUS AS   ·   Org.nr 925 567 140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ecfb465e84990" /><Relationship Type="http://schemas.openxmlformats.org/officeDocument/2006/relationships/footer" Target="/word/footer1.xml" Id="R7a2610f8838443ac" /></Relationships>
</file>