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93a64a7a6940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GEMINUS AS</w:t>
      </w:r>
    </w:p>
    <w:sectPr>
      <w:headerReference xmlns:r="http://schemas.openxmlformats.org/officeDocument/2006/relationships" w:type="default" r:id="R2fd050a46d3049bb"/>
      <w:footerReference xmlns:r="http://schemas.openxmlformats.org/officeDocument/2006/relationships" w:type="default" r:id="Re7e9f648a21f43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GEMINUS AS   ·   Org.nr 925 567 140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GEMINUS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d050a46d3049bb" /><Relationship Type="http://schemas.openxmlformats.org/officeDocument/2006/relationships/footer" Target="/word/footer1.xml" Id="Re7e9f648a21f43e8" /></Relationships>
</file>