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d374dfbec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VADSETH HOLDING AS</w:t>
      </w:r>
    </w:p>
    <w:sectPr>
      <w:headerReference xmlns:r="http://schemas.openxmlformats.org/officeDocument/2006/relationships" w:type="default" r:id="R37d2cd7085ee4ad6"/>
      <w:footerReference xmlns:r="http://schemas.openxmlformats.org/officeDocument/2006/relationships" w:type="default" r:id="R92cd09e5a5b4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2cd7085ee4ad6" /><Relationship Type="http://schemas.openxmlformats.org/officeDocument/2006/relationships/footer" Target="/word/footer1.xml" Id="R92cd09e5a5b440b4" /></Relationships>
</file>