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efed68025f41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Rolvsøy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Rolvsøy,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bb466644bcb45ee"/>
      <w:footerReference xmlns:r="http://schemas.openxmlformats.org/officeDocument/2006/relationships" w:type="default" r:id="R89f128cec31446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 REGNSKAP AS   ·   Org.nr 925 598 119   ·   Dikeveien 34   ·   1661 ROLVSØY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b466644bcb45ee" /><Relationship Type="http://schemas.openxmlformats.org/officeDocument/2006/relationships/footer" Target="/word/footer1.xml" Id="R89f128cec314463a" /></Relationships>
</file>