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fc3f1461d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28263070d64dfc"/>
      <w:footerReference xmlns:r="http://schemas.openxmlformats.org/officeDocument/2006/relationships" w:type="default" r:id="R0ad9249ebffe4d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 FRISØR AS   ·   Org.nr 925 602 787   ·   Drangedalsveien 23B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8263070d64dfc" /><Relationship Type="http://schemas.openxmlformats.org/officeDocument/2006/relationships/footer" Target="/word/footer1.xml" Id="R0ad9249ebffe4d1b" /></Relationships>
</file>