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88c999d73543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SKI ETATBYGG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SKI ETATBYGG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3a3153ff1346dd"/>
      <w:footerReference xmlns:r="http://schemas.openxmlformats.org/officeDocument/2006/relationships" w:type="default" r:id="Redf6b7f90a1b46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 ETATBYGG AS   ·   Org.nr 925 604 259   ·   c/o Njord Alternative Investments, Cort Adelers gate 30   ·   0254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 ETATBYGG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3a3153ff1346dd" /><Relationship Type="http://schemas.openxmlformats.org/officeDocument/2006/relationships/footer" Target="/word/footer1.xml" Id="Redf6b7f90a1b4674" /></Relationships>
</file>