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dbf5d0f4d546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Eidsvåg I Åsane,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SALES VISION AS</w:t>
      </w:r>
    </w:p>
    <w:sectPr>
      <w:headerReference xmlns:r="http://schemas.openxmlformats.org/officeDocument/2006/relationships" w:type="default" r:id="Rcf5710256b3b4c60"/>
      <w:footerReference xmlns:r="http://schemas.openxmlformats.org/officeDocument/2006/relationships" w:type="default" r:id="R350d3d3bdb3847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SALES VISION AS   ·   Org.nr 925 610 607   ·   c/o Martin Fotland, Strandveien 9B   ·   5105 EIDSVÅG I ÅSANE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SALES VISION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5710256b3b4c60" /><Relationship Type="http://schemas.openxmlformats.org/officeDocument/2006/relationships/footer" Target="/word/footer1.xml" Id="R350d3d3bdb38473c" /></Relationships>
</file>