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56b19b639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475d44c0b4e56"/>
      <w:footerReference xmlns:r="http://schemas.openxmlformats.org/officeDocument/2006/relationships" w:type="default" r:id="R58178deeddbd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HANS1 HOLDING AS   ·   Org.nr 925 615 412   ·   Granittvegen 28   ·   2833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475d44c0b4e56" /><Relationship Type="http://schemas.openxmlformats.org/officeDocument/2006/relationships/footer" Target="/word/footer1.xml" Id="R58178deeddbd4171" /></Relationships>
</file>