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c7deabba7848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 MUR AS</w:t>
      </w:r>
    </w:p>
    <w:sectPr>
      <w:headerReference xmlns:r="http://schemas.openxmlformats.org/officeDocument/2006/relationships" w:type="default" r:id="R4476333898b4468e"/>
      <w:footerReference xmlns:r="http://schemas.openxmlformats.org/officeDocument/2006/relationships" w:type="default" r:id="R14fd4f038a8948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MUR AS   ·   Org.nr 925 615 757   ·   Semsveien 133   ·   1384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76333898b4468e" /><Relationship Type="http://schemas.openxmlformats.org/officeDocument/2006/relationships/footer" Target="/word/footer1.xml" Id="R14fd4f038a89484b" /></Relationships>
</file>