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aa6e62f8a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NYHAMN AS</w:t>
      </w:r>
    </w:p>
    <w:sectPr>
      <w:headerReference xmlns:r="http://schemas.openxmlformats.org/officeDocument/2006/relationships" w:type="default" r:id="Rd677284f288d4d41"/>
      <w:footerReference xmlns:r="http://schemas.openxmlformats.org/officeDocument/2006/relationships" w:type="default" r:id="Rda487962076f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AS   ·   Org.nr 925 626 945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7284f288d4d41" /><Relationship Type="http://schemas.openxmlformats.org/officeDocument/2006/relationships/footer" Target="/word/footer1.xml" Id="Rda487962076f419b" /></Relationships>
</file>