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3d9c711592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KRH &amp; EFTF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KRH &amp; EFTF AS</w:t>
      </w:r>
    </w:p>
    <w:sectPr>
      <w:headerReference xmlns:r="http://schemas.openxmlformats.org/officeDocument/2006/relationships" w:type="default" r:id="Rc823abc2625b48c7"/>
      <w:footerReference xmlns:r="http://schemas.openxmlformats.org/officeDocument/2006/relationships" w:type="default" r:id="R0a8bd2d4073e4d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KRH &amp; EFTF AS   ·   Org.nr 925 638 234   ·   Gårdsøyvn. 23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KRH &amp; EFTF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23abc2625b48c7" /><Relationship Type="http://schemas.openxmlformats.org/officeDocument/2006/relationships/footer" Target="/word/footer1.xml" Id="R0a8bd2d4073e4dd9" /></Relationships>
</file>