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40b1b06a6949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MUFASA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MUFASA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b0186420bd41a4"/>
      <w:footerReference xmlns:r="http://schemas.openxmlformats.org/officeDocument/2006/relationships" w:type="default" r:id="R3dea3b38b68d45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MUFASA   ·   Org.nr 925 652 172   ·   c/o Eirik Anthony Hanevik, Sorgenfrigata 9   ·   0367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MUFASA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b0186420bd41a4" /><Relationship Type="http://schemas.openxmlformats.org/officeDocument/2006/relationships/footer" Target="/word/footer1.xml" Id="R3dea3b38b68d4580" /></Relationships>
</file>