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364de20ec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ÅKRAFJORDEN LANDSKAPSHOTELL AS</w:t>
      </w:r>
    </w:p>
    <w:sectPr>
      <w:headerReference xmlns:r="http://schemas.openxmlformats.org/officeDocument/2006/relationships" w:type="default" r:id="R18ae1c6e99f74d76"/>
      <w:footerReference xmlns:r="http://schemas.openxmlformats.org/officeDocument/2006/relationships" w:type="default" r:id="R28b3de09131b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e1c6e99f74d76" /><Relationship Type="http://schemas.openxmlformats.org/officeDocument/2006/relationships/footer" Target="/word/footer1.xml" Id="R28b3de09131b4051" /></Relationships>
</file>