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bafaa9f4047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TONAR INVEST AS.</w:t>
      </w:r>
    </w:p>
    <w:sectPr>
      <w:headerReference xmlns:r="http://schemas.openxmlformats.org/officeDocument/2006/relationships" w:type="default" r:id="Rdaa35e7a8e7a4734"/>
      <w:footerReference xmlns:r="http://schemas.openxmlformats.org/officeDocument/2006/relationships" w:type="default" r:id="R8357e102245345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TONAR INVEST AS   ·   Org.nr 925 703 842   ·   c/o Kim Andre Ramse, Torridalsveien 104C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35e7a8e7a4734" /><Relationship Type="http://schemas.openxmlformats.org/officeDocument/2006/relationships/footer" Target="/word/footer1.xml" Id="R8357e102245345f5" /></Relationships>
</file>