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9b1dfcc87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BRATLY AS</w:t>
      </w:r>
    </w:p>
    <w:sectPr>
      <w:headerReference xmlns:r="http://schemas.openxmlformats.org/officeDocument/2006/relationships" w:type="default" r:id="Re96cda2a0915457d"/>
      <w:footerReference xmlns:r="http://schemas.openxmlformats.org/officeDocument/2006/relationships" w:type="default" r:id="R63e05430565a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BRATLY AS   ·   Org.nr 925 763 780   ·   Storaneset 12   ·   5260 INDRE ARNA   ·   hei@arnamedia.no   ·   www.arnamedia.no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cda2a0915457d" /><Relationship Type="http://schemas.openxmlformats.org/officeDocument/2006/relationships/footer" Target="/word/footer1.xml" Id="R63e05430565a44a7" /></Relationships>
</file>