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e63eba221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UTVIKLINGSKOMPANIET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UTVIKLINGSKOMPANIET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573edbc5042a1"/>
      <w:footerReference xmlns:r="http://schemas.openxmlformats.org/officeDocument/2006/relationships" w:type="default" r:id="Rd8cbca327b15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UTVIKLINGSKOMPANIET AS   ·   Org.nr 925 793 000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UTVIKLINGSKOMPANIET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573edbc5042a1" /><Relationship Type="http://schemas.openxmlformats.org/officeDocument/2006/relationships/footer" Target="/word/footer1.xml" Id="Rd8cbca327b1546c9" /></Relationships>
</file>