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bf8d90712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FRIENDS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FRIENDS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39f6525664dd5"/>
      <w:footerReference xmlns:r="http://schemas.openxmlformats.org/officeDocument/2006/relationships" w:type="default" r:id="Rbaa8e8d5b2b5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FRIENDS AS   ·   Org.nr 925 795 690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FRIENDS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39f6525664dd5" /><Relationship Type="http://schemas.openxmlformats.org/officeDocument/2006/relationships/footer" Target="/word/footer1.xml" Id="Rbaa8e8d5b2b54474" /></Relationships>
</file>