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86c0099c0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AS</w:t>
      </w:r>
    </w:p>
    <w:sectPr>
      <w:headerReference xmlns:r="http://schemas.openxmlformats.org/officeDocument/2006/relationships" w:type="default" r:id="R0f485e48a7e546e8"/>
      <w:footerReference xmlns:r="http://schemas.openxmlformats.org/officeDocument/2006/relationships" w:type="default" r:id="Rb3928ce7e858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AS   ·   Org.nr 925 803 421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85e48a7e546e8" /><Relationship Type="http://schemas.openxmlformats.org/officeDocument/2006/relationships/footer" Target="/word/footer1.xml" Id="Rb3928ce7e85843af" /></Relationships>
</file>