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ee3ed3fe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Halsnøy Kloster,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ESOP AS</w:t>
      </w:r>
    </w:p>
    <w:sectPr>
      <w:headerReference xmlns:r="http://schemas.openxmlformats.org/officeDocument/2006/relationships" w:type="default" r:id="R40e8118e73d0427f"/>
      <w:footerReference xmlns:r="http://schemas.openxmlformats.org/officeDocument/2006/relationships" w:type="default" r:id="R8029fe6e9f9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8118e73d0427f" /><Relationship Type="http://schemas.openxmlformats.org/officeDocument/2006/relationships/footer" Target="/word/footer1.xml" Id="R8029fe6e9f9040d7" /></Relationships>
</file>