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dce330a33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 MARITIME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 MARITIME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fbefff40c647a5"/>
      <w:footerReference xmlns:r="http://schemas.openxmlformats.org/officeDocument/2006/relationships" w:type="default" r:id="R416281e0f4ad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MARITIME AS   ·   Org.nr 925 814 768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MARITIME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befff40c647a5" /><Relationship Type="http://schemas.openxmlformats.org/officeDocument/2006/relationships/footer" Target="/word/footer1.xml" Id="R416281e0f4ad421e" /></Relationships>
</file>