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e79e2985f41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DONUM INVEST AS</w:t>
      </w:r>
    </w:p>
    <w:sectPr>
      <w:headerReference xmlns:r="http://schemas.openxmlformats.org/officeDocument/2006/relationships" w:type="default" r:id="Rc319a2e2e0604612"/>
      <w:footerReference xmlns:r="http://schemas.openxmlformats.org/officeDocument/2006/relationships" w:type="default" r:id="Re0e2e07af592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DONUM INVEST AS   ·   Org.nr 925 820 830   ·   Anthon Walles vei 3A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9a2e2e0604612" /><Relationship Type="http://schemas.openxmlformats.org/officeDocument/2006/relationships/footer" Target="/word/footer1.xml" Id="Re0e2e07af5924e5a" /></Relationships>
</file>