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fa7c10aaf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REGNSKAP AS</w:t>
      </w:r>
    </w:p>
    <w:sectPr>
      <w:headerReference xmlns:r="http://schemas.openxmlformats.org/officeDocument/2006/relationships" w:type="default" r:id="R8b6b3b9279344bd1"/>
      <w:footerReference xmlns:r="http://schemas.openxmlformats.org/officeDocument/2006/relationships" w:type="default" r:id="R47b6740b1b21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REGNSKAP AS   ·   Org.nr 925 851 248   ·   Nerkilevegen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b3b9279344bd1" /><Relationship Type="http://schemas.openxmlformats.org/officeDocument/2006/relationships/footer" Target="/word/footer1.xml" Id="R47b6740b1b214a3c" /></Relationships>
</file>