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449c06ebfa4a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HØGÅSLIA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HØGÅSLIA AS</w:t>
      </w:r>
    </w:p>
    <w:sectPr>
      <w:headerReference xmlns:r="http://schemas.openxmlformats.org/officeDocument/2006/relationships" w:type="default" r:id="Rf4905b29634c42dc"/>
      <w:footerReference xmlns:r="http://schemas.openxmlformats.org/officeDocument/2006/relationships" w:type="default" r:id="R80be001a4ee141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HØGÅSLIA AS   ·   Org.nr 925 880 183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HØGÅSLIA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905b29634c42dc" /><Relationship Type="http://schemas.openxmlformats.org/officeDocument/2006/relationships/footer" Target="/word/footer1.xml" Id="R80be001a4ee14184" /></Relationships>
</file>