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a95f5a09d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BROKKR AS, org.nr 925 897 078,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bbb78f2723bf4c12"/>
      <w:footerReference xmlns:r="http://schemas.openxmlformats.org/officeDocument/2006/relationships" w:type="default" r:id="R04485192ed38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78f2723bf4c12" /><Relationship Type="http://schemas.openxmlformats.org/officeDocument/2006/relationships/footer" Target="/word/footer1.xml" Id="R04485192ed38468f" /></Relationships>
</file>