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523fbc7c646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ECONOR HOLDING AS</w:t>
      </w:r>
    </w:p>
    <w:sectPr>
      <w:headerReference xmlns:r="http://schemas.openxmlformats.org/officeDocument/2006/relationships" w:type="default" r:id="Ra6a2450384344432"/>
      <w:footerReference xmlns:r="http://schemas.openxmlformats.org/officeDocument/2006/relationships" w:type="default" r:id="R390c7630d390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2450384344432" /><Relationship Type="http://schemas.openxmlformats.org/officeDocument/2006/relationships/footer" Target="/word/footer1.xml" Id="R390c7630d39045f5" /></Relationships>
</file>