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52cbf497ac4b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EKAAS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EKAAS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8b24d2f07b4828"/>
      <w:footerReference xmlns:r="http://schemas.openxmlformats.org/officeDocument/2006/relationships" w:type="default" r:id="R7cbc51819c4142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EKAAS INVEST AS   ·   Org.nr 925 897 833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EKAAS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8b24d2f07b4828" /><Relationship Type="http://schemas.openxmlformats.org/officeDocument/2006/relationships/footer" Target="/word/footer1.xml" Id="R7cbc51819c4142ba" /></Relationships>
</file>