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a333337d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CARLSMINDE AS</w:t>
      </w:r>
    </w:p>
    <w:sectPr>
      <w:headerReference xmlns:r="http://schemas.openxmlformats.org/officeDocument/2006/relationships" w:type="default" r:id="R74cb93bbd896406c"/>
      <w:footerReference xmlns:r="http://schemas.openxmlformats.org/officeDocument/2006/relationships" w:type="default" r:id="R721f552ab913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CARLSMINDE AS   ·   Org.nr 925 902 845   ·   Trollsvingen 19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CARLSMINDE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b93bbd896406c" /><Relationship Type="http://schemas.openxmlformats.org/officeDocument/2006/relationships/footer" Target="/word/footer1.xml" Id="R721f552ab913425c" /></Relationships>
</file>