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756fe3331a44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Stathelle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Stathelle,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32ce838a87e43f9"/>
      <w:footerReference xmlns:r="http://schemas.openxmlformats.org/officeDocument/2006/relationships" w:type="default" r:id="Rcfba59b97dd248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GAC AS   ·   Org.nr 925 906 069   ·   Kjellestadbakken 4   ·   3960 STATHELLE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2ce838a87e43f9" /><Relationship Type="http://schemas.openxmlformats.org/officeDocument/2006/relationships/footer" Target="/word/footer1.xml" Id="Rcfba59b97dd24894" /></Relationships>
</file>