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45dc5352b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TALERA AS.</w:t>
      </w:r>
    </w:p>
    <w:sectPr>
      <w:headerReference xmlns:r="http://schemas.openxmlformats.org/officeDocument/2006/relationships" w:type="default" r:id="R67265145ebad4e74"/>
      <w:footerReference xmlns:r="http://schemas.openxmlformats.org/officeDocument/2006/relationships" w:type="default" r:id="Raf015e638489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65145ebad4e74" /><Relationship Type="http://schemas.openxmlformats.org/officeDocument/2006/relationships/footer" Target="/word/footer1.xml" Id="Raf015e6384894c0f" /></Relationships>
</file>