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87416e7c844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CORNERSTONE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CORNERSTONE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0e04da84e84e4d"/>
      <w:footerReference xmlns:r="http://schemas.openxmlformats.org/officeDocument/2006/relationships" w:type="default" r:id="R35b0af4c41fa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CORNERSTONE INVESTMENTS AS   ·   Org.nr 925 921 831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CORNERSTONE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0e04da84e84e4d" /><Relationship Type="http://schemas.openxmlformats.org/officeDocument/2006/relationships/footer" Target="/word/footer1.xml" Id="R35b0af4c41fa40ff" /></Relationships>
</file>