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c7ae99e19c42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JP INVESTMENT AS</w:t>
      </w:r>
    </w:p>
    <w:sectPr>
      <w:headerReference xmlns:r="http://schemas.openxmlformats.org/officeDocument/2006/relationships" w:type="default" r:id="R5ce71b59a45e4c75"/>
      <w:footerReference xmlns:r="http://schemas.openxmlformats.org/officeDocument/2006/relationships" w:type="default" r:id="R3f3c30aedef142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JP INVESTMENT AS   ·   Org.nr 925 927 147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JP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e71b59a45e4c75" /><Relationship Type="http://schemas.openxmlformats.org/officeDocument/2006/relationships/footer" Target="/word/footer1.xml" Id="R3f3c30aedef142bf" /></Relationships>
</file>